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AC" w:rsidRPr="00DE01E4" w:rsidRDefault="000C3FAC" w:rsidP="000C3FAC">
      <w:pPr>
        <w:pStyle w:val="AralkYok1"/>
        <w:spacing w:after="120"/>
        <w:jc w:val="center"/>
        <w:rPr>
          <w:rFonts w:ascii="Times New Roman" w:hAnsi="Times New Roman"/>
          <w:b/>
          <w:sz w:val="24"/>
          <w:szCs w:val="24"/>
        </w:rPr>
      </w:pPr>
      <w:r w:rsidRPr="00DE01E4">
        <w:rPr>
          <w:rFonts w:ascii="Times New Roman" w:hAnsi="Times New Roman"/>
          <w:b/>
          <w:sz w:val="24"/>
          <w:szCs w:val="24"/>
        </w:rPr>
        <w:t>KAHRAMANMARAŞ BÜYÜKŞEHİR BELEDİYESİ</w:t>
      </w:r>
    </w:p>
    <w:p w:rsidR="00940A41" w:rsidRPr="00DE01E4" w:rsidRDefault="000C3FAC" w:rsidP="000C3FAC">
      <w:pPr>
        <w:pStyle w:val="NoSpacing1"/>
        <w:spacing w:after="120"/>
        <w:jc w:val="center"/>
        <w:rPr>
          <w:rFonts w:ascii="Times New Roman" w:hAnsi="Times New Roman"/>
          <w:b/>
          <w:sz w:val="24"/>
          <w:szCs w:val="24"/>
        </w:rPr>
      </w:pPr>
      <w:r w:rsidRPr="00DE01E4">
        <w:rPr>
          <w:rFonts w:ascii="Times New Roman" w:hAnsi="Times New Roman"/>
          <w:b/>
          <w:sz w:val="24"/>
          <w:szCs w:val="24"/>
        </w:rPr>
        <w:t>İKİNCİ ULUSLARARASI KAHRAMANMARAŞ ŞİİR VE EDEBİYAT GÜNLERİ</w:t>
      </w:r>
    </w:p>
    <w:p w:rsidR="00DE01E4" w:rsidRPr="00DE01E4" w:rsidRDefault="005B3FDC" w:rsidP="000C3FAC">
      <w:pPr>
        <w:pStyle w:val="NoSpacing1"/>
        <w:spacing w:after="120"/>
        <w:ind w:left="360"/>
        <w:jc w:val="center"/>
        <w:rPr>
          <w:rFonts w:ascii="Times New Roman" w:hAnsi="Times New Roman"/>
          <w:b/>
          <w:sz w:val="24"/>
          <w:szCs w:val="24"/>
        </w:rPr>
      </w:pPr>
      <w:r w:rsidRPr="00DE01E4">
        <w:rPr>
          <w:rFonts w:ascii="Times New Roman" w:hAnsi="Times New Roman"/>
          <w:b/>
          <w:sz w:val="24"/>
          <w:szCs w:val="24"/>
        </w:rPr>
        <w:t xml:space="preserve">İLKOKUL ÖĞRENCİLERİ ARASI </w:t>
      </w:r>
      <w:r w:rsidRPr="00DE01E4">
        <w:rPr>
          <w:rFonts w:ascii="Times New Roman" w:hAnsi="Times New Roman"/>
          <w:b/>
          <w:bCs/>
          <w:sz w:val="24"/>
          <w:szCs w:val="24"/>
        </w:rPr>
        <w:t>“İSTİKLAL MARŞI’NI GÜZEL OKUMA”</w:t>
      </w:r>
      <w:r w:rsidRPr="00DE01E4">
        <w:rPr>
          <w:rFonts w:ascii="Times New Roman" w:hAnsi="Times New Roman"/>
          <w:b/>
          <w:sz w:val="24"/>
          <w:szCs w:val="24"/>
        </w:rPr>
        <w:t xml:space="preserve"> YARIŞMASI</w:t>
      </w:r>
    </w:p>
    <w:p w:rsidR="00AD1A11" w:rsidRPr="00DE01E4" w:rsidRDefault="00AD1A11" w:rsidP="007A7234">
      <w:pPr>
        <w:pStyle w:val="NoSpacing1"/>
        <w:spacing w:after="120"/>
        <w:jc w:val="both"/>
        <w:rPr>
          <w:rFonts w:ascii="Times New Roman" w:hAnsi="Times New Roman"/>
          <w:b/>
          <w:sz w:val="24"/>
          <w:szCs w:val="24"/>
        </w:rPr>
      </w:pPr>
      <w:r w:rsidRPr="00DE01E4">
        <w:rPr>
          <w:rFonts w:ascii="Times New Roman" w:hAnsi="Times New Roman"/>
          <w:b/>
          <w:sz w:val="24"/>
          <w:szCs w:val="24"/>
        </w:rPr>
        <w:t>YARIŞMANIN ADI</w:t>
      </w:r>
      <w:r w:rsidR="00940A41" w:rsidRPr="00DE01E4">
        <w:rPr>
          <w:rFonts w:ascii="Times New Roman" w:hAnsi="Times New Roman"/>
          <w:b/>
          <w:sz w:val="24"/>
          <w:szCs w:val="24"/>
        </w:rPr>
        <w:t>:</w:t>
      </w:r>
      <w:r w:rsidR="00D50943" w:rsidRPr="00DE01E4">
        <w:rPr>
          <w:rFonts w:ascii="Times New Roman" w:hAnsi="Times New Roman"/>
          <w:b/>
          <w:sz w:val="24"/>
          <w:szCs w:val="24"/>
        </w:rPr>
        <w:t xml:space="preserve"> </w:t>
      </w:r>
    </w:p>
    <w:p w:rsidR="007A7234" w:rsidRPr="00DE01E4" w:rsidRDefault="007A7234" w:rsidP="007A7234">
      <w:pPr>
        <w:pStyle w:val="NoSpacing1"/>
        <w:spacing w:after="120"/>
        <w:jc w:val="both"/>
        <w:rPr>
          <w:rFonts w:ascii="Times New Roman" w:hAnsi="Times New Roman"/>
          <w:sz w:val="24"/>
          <w:szCs w:val="24"/>
        </w:rPr>
      </w:pPr>
      <w:r w:rsidRPr="00DE01E4">
        <w:rPr>
          <w:rFonts w:ascii="Times New Roman" w:hAnsi="Times New Roman"/>
          <w:sz w:val="24"/>
          <w:szCs w:val="24"/>
        </w:rPr>
        <w:t xml:space="preserve">İlkokul Öğrencileri Arası </w:t>
      </w:r>
      <w:r w:rsidRPr="00DE01E4">
        <w:rPr>
          <w:rFonts w:ascii="Times New Roman" w:hAnsi="Times New Roman"/>
          <w:b/>
          <w:bCs/>
          <w:sz w:val="24"/>
          <w:szCs w:val="24"/>
        </w:rPr>
        <w:t>“İstiklal Marşı’nı Güzel Okuma”</w:t>
      </w:r>
      <w:r w:rsidRPr="00DE01E4">
        <w:rPr>
          <w:rFonts w:ascii="Times New Roman" w:hAnsi="Times New Roman"/>
          <w:sz w:val="24"/>
          <w:szCs w:val="24"/>
        </w:rPr>
        <w:t xml:space="preserve"> Yarışması</w:t>
      </w:r>
    </w:p>
    <w:p w:rsidR="00AD1A11" w:rsidRPr="00DE01E4" w:rsidRDefault="00AD1A11" w:rsidP="007A7234">
      <w:pPr>
        <w:pStyle w:val="NoSpacing1"/>
        <w:spacing w:after="120"/>
        <w:jc w:val="both"/>
        <w:rPr>
          <w:rFonts w:ascii="Times New Roman" w:hAnsi="Times New Roman"/>
          <w:sz w:val="24"/>
          <w:szCs w:val="24"/>
        </w:rPr>
      </w:pPr>
      <w:r w:rsidRPr="00DE01E4">
        <w:rPr>
          <w:rFonts w:ascii="Times New Roman" w:hAnsi="Times New Roman"/>
          <w:b/>
          <w:sz w:val="24"/>
          <w:szCs w:val="24"/>
        </w:rPr>
        <w:t>YARIŞMANIN KONUSU</w:t>
      </w:r>
      <w:r w:rsidRPr="00DE01E4">
        <w:rPr>
          <w:rFonts w:ascii="Times New Roman" w:hAnsi="Times New Roman"/>
          <w:sz w:val="24"/>
          <w:szCs w:val="24"/>
        </w:rPr>
        <w:t xml:space="preserve">: </w:t>
      </w:r>
    </w:p>
    <w:p w:rsidR="00AD1A11" w:rsidRPr="00DE01E4" w:rsidRDefault="00AD1A11" w:rsidP="007A7234">
      <w:pPr>
        <w:pStyle w:val="NoSpacing1"/>
        <w:spacing w:after="120"/>
        <w:jc w:val="both"/>
        <w:rPr>
          <w:rFonts w:ascii="Times New Roman" w:hAnsi="Times New Roman"/>
          <w:b/>
          <w:sz w:val="24"/>
          <w:szCs w:val="24"/>
        </w:rPr>
      </w:pPr>
      <w:r w:rsidRPr="00DE01E4">
        <w:rPr>
          <w:rFonts w:ascii="Times New Roman" w:hAnsi="Times New Roman"/>
          <w:sz w:val="24"/>
          <w:szCs w:val="24"/>
        </w:rPr>
        <w:t>İstiklal Marşı’nı ezbere güzel okuma</w:t>
      </w:r>
    </w:p>
    <w:p w:rsidR="007A7234" w:rsidRPr="00DE01E4" w:rsidRDefault="00AD1A11" w:rsidP="00AD1A11">
      <w:pPr>
        <w:spacing w:after="120"/>
        <w:rPr>
          <w:b/>
        </w:rPr>
      </w:pPr>
      <w:r w:rsidRPr="00DE01E4">
        <w:rPr>
          <w:b/>
        </w:rPr>
        <w:t xml:space="preserve">YARIŞMANIN AMACI: </w:t>
      </w:r>
    </w:p>
    <w:p w:rsidR="007A7234" w:rsidRPr="00DE01E4" w:rsidRDefault="007A7234" w:rsidP="00AD1A11">
      <w:pPr>
        <w:spacing w:after="120"/>
      </w:pPr>
      <w:r w:rsidRPr="00DE01E4">
        <w:t>2021 yılı Cumhurbaşkanlığımız tarafından Mehmet Akif Ersoy ve İstiklal Marşı Yılı olarak kabul edilmiş olup, İstiklal Marşımızın kabulünün 100. Yıl dönümü dolayısıyla yıl boyunca İstiklal Marşı’nın kabulü ve Mehmet Akif Ersoy’u anma etkinlikleri düzenlenecektir. Bu bağlamda ilkokul öğrencileri arasında “</w:t>
      </w:r>
      <w:r w:rsidRPr="00DE01E4">
        <w:rPr>
          <w:b/>
          <w:bCs/>
        </w:rPr>
        <w:t>İstiklal Marşını Güzel Okuma”</w:t>
      </w:r>
      <w:r w:rsidRPr="00DE01E4">
        <w:t xml:space="preserve"> Yarışması düzenlenmiştir.</w:t>
      </w:r>
    </w:p>
    <w:p w:rsidR="007A7234" w:rsidRPr="00DE01E4" w:rsidRDefault="00AD1A11" w:rsidP="00AD1A11">
      <w:pPr>
        <w:spacing w:after="120"/>
        <w:rPr>
          <w:b/>
        </w:rPr>
      </w:pPr>
      <w:r w:rsidRPr="00DE01E4">
        <w:rPr>
          <w:b/>
        </w:rPr>
        <w:t>YARIŞMANIN KAPSAMI:</w:t>
      </w:r>
    </w:p>
    <w:p w:rsidR="00E27E0B" w:rsidRPr="00DE01E4" w:rsidRDefault="007A7234" w:rsidP="00AD1A11">
      <w:pPr>
        <w:spacing w:after="120"/>
      </w:pPr>
      <w:r w:rsidRPr="00DE01E4">
        <w:t>Yarışmaya Kahramanmaraş İl Milli Eğitim Müdürlüğüne bağlı resmi/özel eğitim kurumlarında öğrenim gören bütün ilkokul öğrencileri katılabilecektir.</w:t>
      </w:r>
    </w:p>
    <w:p w:rsidR="00E27E0B" w:rsidRPr="00DE01E4" w:rsidRDefault="00E27E0B" w:rsidP="00E27E0B">
      <w:pPr>
        <w:pStyle w:val="NoSpacing1"/>
        <w:spacing w:after="120"/>
        <w:jc w:val="both"/>
        <w:rPr>
          <w:rFonts w:ascii="Times New Roman" w:hAnsi="Times New Roman"/>
          <w:b/>
          <w:sz w:val="24"/>
          <w:szCs w:val="24"/>
        </w:rPr>
      </w:pPr>
      <w:r w:rsidRPr="00DE01E4">
        <w:rPr>
          <w:rFonts w:ascii="Times New Roman" w:hAnsi="Times New Roman"/>
          <w:b/>
          <w:sz w:val="24"/>
          <w:szCs w:val="24"/>
        </w:rPr>
        <w:t>YARIŞMANIN GENEL KATILIM ŞARTLARI:</w:t>
      </w:r>
    </w:p>
    <w:p w:rsidR="007A7234" w:rsidRPr="00DE01E4" w:rsidRDefault="007A7234" w:rsidP="007A7234">
      <w:pPr>
        <w:numPr>
          <w:ilvl w:val="0"/>
          <w:numId w:val="2"/>
        </w:numPr>
        <w:spacing w:after="120"/>
      </w:pPr>
      <w:r w:rsidRPr="00DE01E4">
        <w:t>Yarışmaya katılacak öğrenciler, İstiklal Marşımızı ezberden okuyarak velilerinin yardımıyla video kayıt oluşturacaklar ve aşağıda belirtilen adrese dijital kayıt olarak göndereceklerdir. Oluşturulacak kayıtlarda 10 kıtanın hepsinin olması zorunlu değildir fakat en az üç kıtanın okunması gerekmektedir. Ancak kayıt üzerinden yapılan inceleme neticesinde finale kalan öğrenciler 10 kıtanın hepsini okuyacaklardır.</w:t>
      </w:r>
    </w:p>
    <w:p w:rsidR="007A7234" w:rsidRPr="00DE01E4" w:rsidRDefault="007A7234" w:rsidP="007A7234">
      <w:pPr>
        <w:numPr>
          <w:ilvl w:val="0"/>
          <w:numId w:val="2"/>
        </w:numPr>
        <w:spacing w:after="120"/>
      </w:pPr>
      <w:r w:rsidRPr="00DE01E4">
        <w:t>Yarışmaya gönderilecek video kayıtlar en az 2 en fazla 4 dakika olacaktır. Sürenin aşılması durumunda ise her bir dakika için 5 puan kesme cezası uygulanacaktır.</w:t>
      </w:r>
    </w:p>
    <w:p w:rsidR="007A7234" w:rsidRPr="00DE01E4" w:rsidRDefault="007A7234" w:rsidP="007A7234">
      <w:pPr>
        <w:numPr>
          <w:ilvl w:val="0"/>
          <w:numId w:val="2"/>
        </w:numPr>
        <w:spacing w:after="120"/>
      </w:pPr>
      <w:r w:rsidRPr="00DE01E4">
        <w:t xml:space="preserve">Jest, mimik, yaşama gibi ögelere puan verileceği için videoda şiiri okuyan öğrencinin görüntüsünün olması esastır. Öğrenci İstiklal Marşımızı istediği bir mekânda veya fon önünde seslendirebilir, fon müziği kullanılabilir. </w:t>
      </w:r>
    </w:p>
    <w:p w:rsidR="007A7234" w:rsidRPr="00DE01E4" w:rsidRDefault="007A7234" w:rsidP="007A7234">
      <w:pPr>
        <w:numPr>
          <w:ilvl w:val="0"/>
          <w:numId w:val="2"/>
        </w:numPr>
        <w:spacing w:after="120"/>
      </w:pPr>
      <w:r w:rsidRPr="00DE01E4">
        <w:t xml:space="preserve">Video Kayıtlar, mp4, mpeg, avi, mov formatlarında olacak ve dosya boyutu 100 MB’yi aşmayacaktır. Videolar, </w:t>
      </w:r>
      <w:hyperlink r:id="rId7" w:history="1">
        <w:r w:rsidRPr="00DE01E4">
          <w:rPr>
            <w:rStyle w:val="Kpr"/>
            <w:color w:val="auto"/>
          </w:rPr>
          <w:t>www.kmedebiyatgunleri.com</w:t>
        </w:r>
      </w:hyperlink>
      <w:r w:rsidRPr="00DE01E4">
        <w:t xml:space="preserve"> ve </w:t>
      </w:r>
      <w:hyperlink r:id="rId8" w:history="1">
        <w:r w:rsidRPr="00DE01E4">
          <w:rPr>
            <w:rStyle w:val="Kpr"/>
            <w:color w:val="auto"/>
          </w:rPr>
          <w:t>www.kahramanmaras.bel.tr</w:t>
        </w:r>
      </w:hyperlink>
      <w:r w:rsidR="008836DC">
        <w:t xml:space="preserve"> </w:t>
      </w:r>
      <w:r w:rsidRPr="00DE01E4">
        <w:t>adreslerinde oluşturulacak sisteme yüklenecektir.</w:t>
      </w:r>
    </w:p>
    <w:p w:rsidR="007A7234" w:rsidRPr="00DE01E4" w:rsidRDefault="007A7234" w:rsidP="007A7234">
      <w:pPr>
        <w:numPr>
          <w:ilvl w:val="0"/>
          <w:numId w:val="2"/>
        </w:numPr>
        <w:spacing w:after="120"/>
      </w:pPr>
      <w:r w:rsidRPr="00DE01E4">
        <w:t>Performansların video formatında olması zorunlu olup diğer ses kayıtları kabul edilmeyecektir.</w:t>
      </w:r>
    </w:p>
    <w:p w:rsidR="007A7234" w:rsidRPr="00DE01E4" w:rsidRDefault="007A7234" w:rsidP="007A7234">
      <w:pPr>
        <w:numPr>
          <w:ilvl w:val="0"/>
          <w:numId w:val="2"/>
        </w:numPr>
        <w:spacing w:after="120"/>
      </w:pPr>
      <w:r w:rsidRPr="00DE01E4">
        <w:t>İstiklal Marşı’nı Güzel Okuma Yarışmasında aşağıdaki ölçütler göz önünde bulundurulacaktır.</w:t>
      </w:r>
    </w:p>
    <w:p w:rsidR="007A7234" w:rsidRPr="00DE01E4" w:rsidRDefault="007A7234" w:rsidP="007A7234">
      <w:pPr>
        <w:spacing w:after="120"/>
        <w:ind w:left="360"/>
      </w:pPr>
      <w:r w:rsidRPr="00DE01E4">
        <w:t>Ezbere okuma</w:t>
      </w:r>
      <w:r w:rsidRPr="00DE01E4">
        <w:tab/>
      </w:r>
      <w:r w:rsidRPr="00DE01E4">
        <w:tab/>
      </w:r>
      <w:r w:rsidRPr="00DE01E4">
        <w:tab/>
      </w:r>
      <w:r w:rsidRPr="00DE01E4">
        <w:tab/>
        <w:t>: 20 Puan</w:t>
      </w:r>
    </w:p>
    <w:p w:rsidR="007A7234" w:rsidRPr="00DE01E4" w:rsidRDefault="007A7234" w:rsidP="007A7234">
      <w:pPr>
        <w:spacing w:after="120"/>
        <w:ind w:left="360"/>
      </w:pPr>
      <w:r w:rsidRPr="00DE01E4">
        <w:t>Vurgu ve tonlamayla okuma</w:t>
      </w:r>
      <w:r w:rsidRPr="00DE01E4">
        <w:tab/>
      </w:r>
      <w:r w:rsidRPr="00DE01E4">
        <w:tab/>
        <w:t>: 20 Puan</w:t>
      </w:r>
    </w:p>
    <w:p w:rsidR="007A7234" w:rsidRPr="00DE01E4" w:rsidRDefault="007A7234" w:rsidP="007A7234">
      <w:pPr>
        <w:spacing w:after="120"/>
        <w:ind w:left="360"/>
      </w:pPr>
      <w:r w:rsidRPr="00DE01E4">
        <w:t>Beden dilini kullanma (Jest ve mimik)</w:t>
      </w:r>
      <w:r w:rsidRPr="00DE01E4">
        <w:tab/>
        <w:t>: 20 Puan</w:t>
      </w:r>
    </w:p>
    <w:p w:rsidR="007A7234" w:rsidRPr="00DE01E4" w:rsidRDefault="007A7234" w:rsidP="007A7234">
      <w:pPr>
        <w:spacing w:after="120"/>
        <w:ind w:left="360"/>
      </w:pPr>
      <w:r w:rsidRPr="00DE01E4">
        <w:t>Kelimeleri doğru ifade etme</w:t>
      </w:r>
      <w:r w:rsidRPr="00DE01E4">
        <w:tab/>
      </w:r>
      <w:r w:rsidRPr="00DE01E4">
        <w:tab/>
        <w:t>: 20 Puan</w:t>
      </w:r>
    </w:p>
    <w:p w:rsidR="007A7234" w:rsidRPr="00DE01E4" w:rsidRDefault="007A7234" w:rsidP="007A7234">
      <w:pPr>
        <w:spacing w:after="120"/>
        <w:ind w:left="360"/>
      </w:pPr>
      <w:r w:rsidRPr="00DE01E4">
        <w:t>Yaşama-yorumlama</w:t>
      </w:r>
      <w:r w:rsidRPr="00DE01E4">
        <w:tab/>
      </w:r>
      <w:r w:rsidRPr="00DE01E4">
        <w:tab/>
      </w:r>
      <w:r w:rsidRPr="00DE01E4">
        <w:tab/>
        <w:t>:</w:t>
      </w:r>
      <w:r w:rsidR="00FA4DC1">
        <w:t xml:space="preserve"> </w:t>
      </w:r>
      <w:r w:rsidRPr="00DE01E4">
        <w:t>20 Puan</w:t>
      </w:r>
    </w:p>
    <w:p w:rsidR="007A7234" w:rsidRPr="00DE01E4" w:rsidRDefault="007A7234" w:rsidP="007A7234">
      <w:pPr>
        <w:numPr>
          <w:ilvl w:val="0"/>
          <w:numId w:val="2"/>
        </w:numPr>
        <w:spacing w:after="120"/>
      </w:pPr>
      <w:r w:rsidRPr="00DE01E4">
        <w:lastRenderedPageBreak/>
        <w:t>Jüri değerlendirmesi sonucunda en yüksek puanı alan 5 yarışmacı finalde yarışmaya hak kazanacaktır.</w:t>
      </w:r>
    </w:p>
    <w:p w:rsidR="007A7234" w:rsidRPr="00DE01E4" w:rsidRDefault="007A7234" w:rsidP="007A7234">
      <w:pPr>
        <w:pStyle w:val="NoSpacing1"/>
        <w:numPr>
          <w:ilvl w:val="0"/>
          <w:numId w:val="2"/>
        </w:numPr>
        <w:spacing w:after="120"/>
        <w:jc w:val="both"/>
        <w:rPr>
          <w:rFonts w:ascii="Times New Roman" w:hAnsi="Times New Roman"/>
          <w:sz w:val="24"/>
          <w:szCs w:val="24"/>
        </w:rPr>
      </w:pPr>
      <w:r w:rsidRPr="00DE01E4">
        <w:rPr>
          <w:rFonts w:ascii="Times New Roman" w:hAnsi="Times New Roman"/>
          <w:sz w:val="24"/>
          <w:szCs w:val="24"/>
        </w:rPr>
        <w:t>Jürinin verdiği puanlara itiraz edilemez ve puanlar de</w:t>
      </w:r>
      <w:r w:rsidR="00161B23">
        <w:rPr>
          <w:rFonts w:ascii="Times New Roman" w:hAnsi="Times New Roman"/>
          <w:sz w:val="24"/>
          <w:szCs w:val="24"/>
        </w:rPr>
        <w:t>ğiştirilemez.</w:t>
      </w:r>
    </w:p>
    <w:p w:rsidR="007A7234" w:rsidRPr="00DE01E4" w:rsidRDefault="007A7234" w:rsidP="007A7234">
      <w:pPr>
        <w:pStyle w:val="ListeParagraf"/>
        <w:numPr>
          <w:ilvl w:val="0"/>
          <w:numId w:val="2"/>
        </w:numPr>
        <w:spacing w:before="0" w:beforeAutospacing="0" w:after="120" w:afterAutospacing="0"/>
        <w:contextualSpacing/>
        <w:jc w:val="both"/>
      </w:pPr>
      <w:r w:rsidRPr="00DE01E4">
        <w:t>Yarışmaya katılan eser sahipleri şartnameyi kabul etmiş sayılır.</w:t>
      </w:r>
    </w:p>
    <w:p w:rsidR="007A7234" w:rsidRPr="00DE01E4" w:rsidRDefault="007A7234" w:rsidP="007A7234">
      <w:pPr>
        <w:pStyle w:val="ListeParagraf"/>
        <w:spacing w:before="0" w:beforeAutospacing="0" w:after="120" w:afterAutospacing="0"/>
        <w:ind w:left="426" w:right="-2"/>
        <w:contextualSpacing/>
        <w:jc w:val="both"/>
      </w:pPr>
      <w:r w:rsidRPr="00DE01E4">
        <w:t>Kayıtlar, (</w:t>
      </w:r>
      <w:hyperlink r:id="rId9" w:history="1">
        <w:r w:rsidRPr="00DE01E4">
          <w:rPr>
            <w:rStyle w:val="Kpr"/>
            <w:color w:val="auto"/>
          </w:rPr>
          <w:t>www.kmedebiyatgunleri.com</w:t>
        </w:r>
      </w:hyperlink>
      <w:r w:rsidRPr="00DE01E4">
        <w:t xml:space="preserve"> ve </w:t>
      </w:r>
      <w:hyperlink r:id="rId10" w:history="1">
        <w:r w:rsidRPr="00DE01E4">
          <w:rPr>
            <w:rStyle w:val="Kpr"/>
            <w:color w:val="auto"/>
          </w:rPr>
          <w:t>www.kahramanmaras.bel.tr</w:t>
        </w:r>
      </w:hyperlink>
      <w:r w:rsidRPr="00DE01E4">
        <w:t xml:space="preserve">) adreslerinde oluşturulan dijital “Başvuru Formu” doldurularak </w:t>
      </w:r>
      <w:r w:rsidR="00C11DF7" w:rsidRPr="00C11DF7">
        <w:rPr>
          <w:b/>
        </w:rPr>
        <w:t>24</w:t>
      </w:r>
      <w:r w:rsidRPr="00DE01E4">
        <w:rPr>
          <w:b/>
        </w:rPr>
        <w:t xml:space="preserve"> </w:t>
      </w:r>
      <w:r w:rsidR="00C11DF7">
        <w:rPr>
          <w:b/>
        </w:rPr>
        <w:t>Eylül</w:t>
      </w:r>
      <w:r w:rsidRPr="00DE01E4">
        <w:rPr>
          <w:b/>
        </w:rPr>
        <w:t xml:space="preserve"> 2021</w:t>
      </w:r>
      <w:r w:rsidR="00D23194">
        <w:rPr>
          <w:b/>
        </w:rPr>
        <w:t xml:space="preserve"> </w:t>
      </w:r>
      <w:bookmarkStart w:id="0" w:name="_GoBack"/>
      <w:bookmarkEnd w:id="0"/>
      <w:r w:rsidR="00D23194">
        <w:rPr>
          <w:b/>
        </w:rPr>
        <w:t>Cuma</w:t>
      </w:r>
      <w:r w:rsidRPr="00DE01E4">
        <w:rPr>
          <w:b/>
        </w:rPr>
        <w:t xml:space="preserve"> </w:t>
      </w:r>
      <w:r w:rsidRPr="00DE01E4">
        <w:t xml:space="preserve">günü </w:t>
      </w:r>
      <w:r w:rsidRPr="00DE01E4">
        <w:rPr>
          <w:b/>
        </w:rPr>
        <w:t>saat 23.59’a</w:t>
      </w:r>
      <w:r w:rsidRPr="00DE01E4">
        <w:t xml:space="preserve"> kadar video kaydı olarak sisteme yüklenecektir. Elden veya posta yoluyla yapılan gönderiler dikkate alınmayacaktır.</w:t>
      </w:r>
    </w:p>
    <w:p w:rsidR="007A7234" w:rsidRPr="00DE01E4" w:rsidRDefault="007A7234" w:rsidP="007A7234">
      <w:pPr>
        <w:pStyle w:val="ListeParagraf"/>
        <w:numPr>
          <w:ilvl w:val="0"/>
          <w:numId w:val="2"/>
        </w:numPr>
        <w:spacing w:before="0" w:beforeAutospacing="0" w:after="120" w:afterAutospacing="0"/>
        <w:ind w:right="-2"/>
        <w:contextualSpacing/>
        <w:jc w:val="both"/>
        <w:rPr>
          <w:b/>
        </w:rPr>
      </w:pPr>
      <w:r w:rsidRPr="00DE01E4">
        <w:t xml:space="preserve">İkinci Uluslararası Kahramanmaraş Şiir ve Edebiyat Günleri İstiklal Marşı’nı Güzel Okuma Yarışması Finaline katılmaya hak kazananlar </w:t>
      </w:r>
      <w:r w:rsidR="006E08AA">
        <w:rPr>
          <w:b/>
        </w:rPr>
        <w:t>01</w:t>
      </w:r>
      <w:r w:rsidR="00294481">
        <w:rPr>
          <w:b/>
        </w:rPr>
        <w:t xml:space="preserve"> </w:t>
      </w:r>
      <w:r w:rsidRPr="00DE01E4">
        <w:rPr>
          <w:b/>
        </w:rPr>
        <w:t>Ekim 2021</w:t>
      </w:r>
      <w:r w:rsidRPr="00DE01E4">
        <w:t xml:space="preserve"> tarihinde Büyükşehir Belediyesi resmi web sayfası ve sosyal medya hesaplarından duyurulacaktır.</w:t>
      </w:r>
    </w:p>
    <w:p w:rsidR="007A7234" w:rsidRPr="00DE01E4" w:rsidRDefault="007A7234" w:rsidP="007A7234">
      <w:pPr>
        <w:pStyle w:val="NoSpacing1"/>
        <w:spacing w:after="120"/>
        <w:jc w:val="both"/>
        <w:rPr>
          <w:rFonts w:ascii="Times New Roman" w:hAnsi="Times New Roman"/>
          <w:sz w:val="24"/>
          <w:szCs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3"/>
        <w:gridCol w:w="5037"/>
        <w:gridCol w:w="2424"/>
      </w:tblGrid>
      <w:tr w:rsidR="007A7234" w:rsidRPr="00DE01E4" w:rsidTr="002E321A">
        <w:trPr>
          <w:trHeight w:val="495"/>
        </w:trPr>
        <w:tc>
          <w:tcPr>
            <w:tcW w:w="1453" w:type="dxa"/>
          </w:tcPr>
          <w:p w:rsidR="007A7234" w:rsidRPr="00DE01E4" w:rsidRDefault="007A7234" w:rsidP="00F860C0">
            <w:pPr>
              <w:pStyle w:val="ListeParagraf"/>
              <w:spacing w:before="0" w:beforeAutospacing="0" w:after="120" w:afterAutospacing="0"/>
              <w:contextualSpacing/>
              <w:jc w:val="both"/>
              <w:rPr>
                <w:b/>
              </w:rPr>
            </w:pPr>
            <w:r w:rsidRPr="00DE01E4">
              <w:rPr>
                <w:b/>
              </w:rPr>
              <w:t>SIRA NO</w:t>
            </w:r>
          </w:p>
        </w:tc>
        <w:tc>
          <w:tcPr>
            <w:tcW w:w="7461" w:type="dxa"/>
            <w:gridSpan w:val="2"/>
          </w:tcPr>
          <w:p w:rsidR="007A7234" w:rsidRPr="00DE01E4" w:rsidRDefault="007A7234" w:rsidP="00F860C0">
            <w:pPr>
              <w:pStyle w:val="ListeParagraf"/>
              <w:spacing w:before="0" w:beforeAutospacing="0" w:after="120" w:afterAutospacing="0"/>
              <w:contextualSpacing/>
              <w:jc w:val="both"/>
              <w:rPr>
                <w:b/>
              </w:rPr>
            </w:pPr>
            <w:r w:rsidRPr="00DE01E4">
              <w:rPr>
                <w:b/>
              </w:rPr>
              <w:t>FAALİYET TAKVİMİ</w:t>
            </w:r>
          </w:p>
        </w:tc>
      </w:tr>
      <w:tr w:rsidR="007A7234" w:rsidRPr="00DE01E4" w:rsidTr="007A7234">
        <w:trPr>
          <w:trHeight w:val="509"/>
        </w:trPr>
        <w:tc>
          <w:tcPr>
            <w:tcW w:w="1453" w:type="dxa"/>
          </w:tcPr>
          <w:p w:rsidR="007A7234" w:rsidRPr="00DE01E4" w:rsidRDefault="007A7234" w:rsidP="00F860C0">
            <w:pPr>
              <w:pStyle w:val="ListeParagraf"/>
              <w:spacing w:before="0" w:beforeAutospacing="0" w:after="120" w:afterAutospacing="0"/>
              <w:contextualSpacing/>
              <w:jc w:val="both"/>
            </w:pPr>
            <w:r w:rsidRPr="00DE01E4">
              <w:t>1</w:t>
            </w:r>
          </w:p>
        </w:tc>
        <w:tc>
          <w:tcPr>
            <w:tcW w:w="5037" w:type="dxa"/>
          </w:tcPr>
          <w:p w:rsidR="007A7234" w:rsidRPr="00DE01E4" w:rsidRDefault="007A7234" w:rsidP="00F860C0">
            <w:pPr>
              <w:pStyle w:val="ListeParagraf"/>
              <w:spacing w:before="0" w:beforeAutospacing="0" w:after="120" w:afterAutospacing="0"/>
              <w:contextualSpacing/>
              <w:jc w:val="both"/>
            </w:pPr>
            <w:r w:rsidRPr="00DE01E4">
              <w:t>İl Milli Eğitim Müdürlüklerince yarışmanın okullara duyurulması</w:t>
            </w:r>
          </w:p>
        </w:tc>
        <w:tc>
          <w:tcPr>
            <w:tcW w:w="2424" w:type="dxa"/>
          </w:tcPr>
          <w:p w:rsidR="007A7234" w:rsidRPr="00DE01E4" w:rsidRDefault="007A7234" w:rsidP="00F860C0">
            <w:pPr>
              <w:pStyle w:val="ListeParagraf"/>
              <w:spacing w:before="0" w:beforeAutospacing="0" w:after="120" w:afterAutospacing="0"/>
              <w:contextualSpacing/>
              <w:jc w:val="both"/>
            </w:pPr>
          </w:p>
        </w:tc>
      </w:tr>
      <w:tr w:rsidR="007A7234" w:rsidRPr="00DE01E4" w:rsidTr="007A7234">
        <w:trPr>
          <w:trHeight w:val="756"/>
        </w:trPr>
        <w:tc>
          <w:tcPr>
            <w:tcW w:w="1453" w:type="dxa"/>
          </w:tcPr>
          <w:p w:rsidR="007A7234" w:rsidRPr="00DE01E4" w:rsidRDefault="007A7234" w:rsidP="00F860C0">
            <w:pPr>
              <w:pStyle w:val="ListeParagraf"/>
              <w:spacing w:before="0" w:beforeAutospacing="0" w:after="120" w:afterAutospacing="0"/>
              <w:contextualSpacing/>
              <w:jc w:val="both"/>
            </w:pPr>
            <w:r w:rsidRPr="00DE01E4">
              <w:t>2</w:t>
            </w:r>
          </w:p>
        </w:tc>
        <w:tc>
          <w:tcPr>
            <w:tcW w:w="5037" w:type="dxa"/>
          </w:tcPr>
          <w:p w:rsidR="007A7234" w:rsidRPr="00DE01E4" w:rsidRDefault="007A7234" w:rsidP="00F860C0">
            <w:pPr>
              <w:pStyle w:val="ListeParagraf"/>
              <w:spacing w:before="0" w:beforeAutospacing="0" w:after="120" w:afterAutospacing="0"/>
              <w:contextualSpacing/>
              <w:jc w:val="both"/>
            </w:pPr>
            <w:r w:rsidRPr="00DE01E4">
              <w:t>Düzenlenecek olan yarışmanın okul müdürlüklerince öğrencilere duyurulması</w:t>
            </w:r>
          </w:p>
        </w:tc>
        <w:tc>
          <w:tcPr>
            <w:tcW w:w="2424" w:type="dxa"/>
          </w:tcPr>
          <w:p w:rsidR="007A7234" w:rsidRPr="00DE01E4" w:rsidRDefault="007A7234" w:rsidP="00F860C0">
            <w:pPr>
              <w:pStyle w:val="ListeParagraf"/>
              <w:spacing w:before="0" w:beforeAutospacing="0" w:after="120" w:afterAutospacing="0"/>
              <w:contextualSpacing/>
              <w:jc w:val="both"/>
            </w:pPr>
          </w:p>
        </w:tc>
      </w:tr>
      <w:tr w:rsidR="007A7234" w:rsidRPr="00DE01E4" w:rsidTr="007A7234">
        <w:trPr>
          <w:trHeight w:val="1252"/>
        </w:trPr>
        <w:tc>
          <w:tcPr>
            <w:tcW w:w="1453" w:type="dxa"/>
          </w:tcPr>
          <w:p w:rsidR="007A7234" w:rsidRPr="00DE01E4" w:rsidRDefault="007A7234" w:rsidP="00F860C0">
            <w:pPr>
              <w:pStyle w:val="ListeParagraf"/>
              <w:spacing w:before="0" w:beforeAutospacing="0" w:after="120" w:afterAutospacing="0"/>
              <w:contextualSpacing/>
              <w:jc w:val="both"/>
            </w:pPr>
            <w:r w:rsidRPr="00DE01E4">
              <w:t>3</w:t>
            </w:r>
          </w:p>
        </w:tc>
        <w:tc>
          <w:tcPr>
            <w:tcW w:w="5037" w:type="dxa"/>
          </w:tcPr>
          <w:p w:rsidR="007A7234" w:rsidRPr="00DE01E4" w:rsidRDefault="007A7234" w:rsidP="00F860C0">
            <w:pPr>
              <w:pStyle w:val="ListeParagraf"/>
              <w:spacing w:before="0" w:beforeAutospacing="0" w:after="120" w:afterAutospacing="0"/>
              <w:contextualSpacing/>
              <w:jc w:val="both"/>
            </w:pPr>
            <w:r w:rsidRPr="00DE01E4">
              <w:t xml:space="preserve">Katılım Formunun doldurularak video kaydının sisteme yüklenip </w:t>
            </w:r>
            <w:hyperlink r:id="rId11" w:history="1">
              <w:r w:rsidRPr="00DE01E4">
                <w:rPr>
                  <w:rStyle w:val="Kpr"/>
                  <w:color w:val="auto"/>
                </w:rPr>
                <w:t>www.kmedebiyatgunleri.com</w:t>
              </w:r>
            </w:hyperlink>
            <w:r w:rsidRPr="00DE01E4">
              <w:t xml:space="preserve"> ve </w:t>
            </w:r>
            <w:hyperlink r:id="rId12" w:history="1">
              <w:r w:rsidRPr="00DE01E4">
                <w:rPr>
                  <w:rStyle w:val="Kpr"/>
                  <w:color w:val="auto"/>
                </w:rPr>
                <w:t>www.kahramanmaras.bel.tr</w:t>
              </w:r>
            </w:hyperlink>
            <w:r w:rsidRPr="00DE01E4">
              <w:t xml:space="preserve"> adreslerine</w:t>
            </w:r>
            <w:r w:rsidR="004262CC">
              <w:t xml:space="preserve"> </w:t>
            </w:r>
            <w:r w:rsidRPr="00DE01E4">
              <w:t>son gönderilme tarihi</w:t>
            </w:r>
          </w:p>
        </w:tc>
        <w:tc>
          <w:tcPr>
            <w:tcW w:w="2424" w:type="dxa"/>
          </w:tcPr>
          <w:p w:rsidR="007A7234" w:rsidRPr="00DE01E4" w:rsidRDefault="006E08AA" w:rsidP="006E08AA">
            <w:pPr>
              <w:pStyle w:val="ListeParagraf"/>
              <w:spacing w:before="0" w:beforeAutospacing="0" w:after="120" w:afterAutospacing="0"/>
              <w:contextualSpacing/>
              <w:jc w:val="both"/>
              <w:rPr>
                <w:b/>
                <w:bCs/>
              </w:rPr>
            </w:pPr>
            <w:r>
              <w:rPr>
                <w:b/>
                <w:bCs/>
              </w:rPr>
              <w:t>24</w:t>
            </w:r>
            <w:r w:rsidR="00845FC0">
              <w:rPr>
                <w:b/>
                <w:bCs/>
              </w:rPr>
              <w:t xml:space="preserve"> E</w:t>
            </w:r>
            <w:r>
              <w:rPr>
                <w:b/>
                <w:bCs/>
              </w:rPr>
              <w:t>ylül</w:t>
            </w:r>
            <w:r w:rsidR="007A7234" w:rsidRPr="00DE01E4">
              <w:rPr>
                <w:b/>
                <w:bCs/>
              </w:rPr>
              <w:t xml:space="preserve"> 2021</w:t>
            </w:r>
          </w:p>
        </w:tc>
      </w:tr>
      <w:tr w:rsidR="007A7234" w:rsidRPr="00DE01E4" w:rsidTr="007A7234">
        <w:trPr>
          <w:trHeight w:val="371"/>
        </w:trPr>
        <w:tc>
          <w:tcPr>
            <w:tcW w:w="1453" w:type="dxa"/>
          </w:tcPr>
          <w:p w:rsidR="007A7234" w:rsidRPr="00DE01E4" w:rsidRDefault="007A7234" w:rsidP="00F860C0">
            <w:pPr>
              <w:pStyle w:val="ListeParagraf"/>
              <w:spacing w:before="0" w:beforeAutospacing="0" w:after="120" w:afterAutospacing="0"/>
              <w:contextualSpacing/>
              <w:jc w:val="both"/>
            </w:pPr>
            <w:r w:rsidRPr="00DE01E4">
              <w:t>4</w:t>
            </w:r>
          </w:p>
        </w:tc>
        <w:tc>
          <w:tcPr>
            <w:tcW w:w="5037" w:type="dxa"/>
          </w:tcPr>
          <w:p w:rsidR="007A7234" w:rsidRPr="00DE01E4" w:rsidRDefault="007A7234" w:rsidP="00F860C0">
            <w:pPr>
              <w:pStyle w:val="ListeParagraf"/>
              <w:spacing w:before="0" w:beforeAutospacing="0" w:after="120" w:afterAutospacing="0"/>
              <w:contextualSpacing/>
              <w:jc w:val="both"/>
            </w:pPr>
            <w:r w:rsidRPr="00DE01E4">
              <w:t>Finale Kalan Eserlerin Duyurulması</w:t>
            </w:r>
          </w:p>
        </w:tc>
        <w:tc>
          <w:tcPr>
            <w:tcW w:w="2424" w:type="dxa"/>
          </w:tcPr>
          <w:p w:rsidR="007A7234" w:rsidRPr="00DE01E4" w:rsidRDefault="006E08AA" w:rsidP="00F860C0">
            <w:pPr>
              <w:pStyle w:val="ListeParagraf"/>
              <w:spacing w:before="0" w:beforeAutospacing="0" w:after="120" w:afterAutospacing="0"/>
              <w:contextualSpacing/>
              <w:jc w:val="both"/>
              <w:rPr>
                <w:b/>
              </w:rPr>
            </w:pPr>
            <w:r>
              <w:rPr>
                <w:b/>
              </w:rPr>
              <w:t>01</w:t>
            </w:r>
            <w:r w:rsidR="007A7234" w:rsidRPr="00DE01E4">
              <w:rPr>
                <w:b/>
              </w:rPr>
              <w:t xml:space="preserve"> Ekim 2021</w:t>
            </w:r>
          </w:p>
        </w:tc>
      </w:tr>
      <w:tr w:rsidR="007A7234" w:rsidRPr="00DE01E4" w:rsidTr="007A7234">
        <w:trPr>
          <w:trHeight w:val="495"/>
        </w:trPr>
        <w:tc>
          <w:tcPr>
            <w:tcW w:w="1453" w:type="dxa"/>
          </w:tcPr>
          <w:p w:rsidR="007A7234" w:rsidRPr="00DE01E4" w:rsidRDefault="007A7234" w:rsidP="00F860C0">
            <w:pPr>
              <w:pStyle w:val="ListeParagraf"/>
              <w:spacing w:before="0" w:beforeAutospacing="0" w:after="120" w:afterAutospacing="0"/>
              <w:contextualSpacing/>
              <w:jc w:val="both"/>
            </w:pPr>
            <w:r w:rsidRPr="00DE01E4">
              <w:t>5</w:t>
            </w:r>
          </w:p>
        </w:tc>
        <w:tc>
          <w:tcPr>
            <w:tcW w:w="5037" w:type="dxa"/>
          </w:tcPr>
          <w:p w:rsidR="007A7234" w:rsidRPr="00DE01E4" w:rsidRDefault="007A7234" w:rsidP="00F860C0">
            <w:pPr>
              <w:pStyle w:val="ListeParagraf"/>
              <w:spacing w:before="0" w:beforeAutospacing="0" w:after="120" w:afterAutospacing="0"/>
              <w:contextualSpacing/>
              <w:jc w:val="both"/>
            </w:pPr>
            <w:r w:rsidRPr="00DE01E4">
              <w:t>Final Programı ve Sonuçların Açıklanması</w:t>
            </w:r>
          </w:p>
        </w:tc>
        <w:tc>
          <w:tcPr>
            <w:tcW w:w="2424" w:type="dxa"/>
          </w:tcPr>
          <w:p w:rsidR="007A7234" w:rsidRPr="00DE01E4" w:rsidRDefault="006E08AA" w:rsidP="00F860C0">
            <w:pPr>
              <w:pStyle w:val="ListeParagraf"/>
              <w:spacing w:before="0" w:beforeAutospacing="0" w:after="120" w:afterAutospacing="0"/>
              <w:contextualSpacing/>
              <w:jc w:val="both"/>
              <w:rPr>
                <w:b/>
              </w:rPr>
            </w:pPr>
            <w:r>
              <w:rPr>
                <w:b/>
              </w:rPr>
              <w:t>11</w:t>
            </w:r>
            <w:r w:rsidR="00845FC0">
              <w:rPr>
                <w:b/>
              </w:rPr>
              <w:t xml:space="preserve"> </w:t>
            </w:r>
            <w:r w:rsidR="007A7234" w:rsidRPr="00DE01E4">
              <w:rPr>
                <w:b/>
              </w:rPr>
              <w:t>Ekim 2021</w:t>
            </w:r>
          </w:p>
        </w:tc>
      </w:tr>
      <w:tr w:rsidR="007A7234" w:rsidRPr="00DE01E4" w:rsidTr="007A7234">
        <w:trPr>
          <w:trHeight w:val="357"/>
        </w:trPr>
        <w:tc>
          <w:tcPr>
            <w:tcW w:w="1453" w:type="dxa"/>
          </w:tcPr>
          <w:p w:rsidR="007A7234" w:rsidRPr="00DE01E4" w:rsidRDefault="007A7234" w:rsidP="00F860C0">
            <w:pPr>
              <w:pStyle w:val="ListeParagraf"/>
              <w:spacing w:before="0" w:beforeAutospacing="0" w:after="120" w:afterAutospacing="0"/>
              <w:contextualSpacing/>
              <w:jc w:val="both"/>
            </w:pPr>
            <w:r w:rsidRPr="00DE01E4">
              <w:t>6</w:t>
            </w:r>
          </w:p>
        </w:tc>
        <w:tc>
          <w:tcPr>
            <w:tcW w:w="5037" w:type="dxa"/>
          </w:tcPr>
          <w:p w:rsidR="007A7234" w:rsidRPr="00DE01E4" w:rsidRDefault="007A7234" w:rsidP="00F860C0">
            <w:pPr>
              <w:pStyle w:val="ListeParagraf"/>
              <w:spacing w:before="0" w:beforeAutospacing="0" w:after="120" w:afterAutospacing="0"/>
              <w:contextualSpacing/>
              <w:jc w:val="both"/>
              <w:rPr>
                <w:b/>
              </w:rPr>
            </w:pPr>
            <w:r w:rsidRPr="00DE01E4">
              <w:rPr>
                <w:b/>
              </w:rPr>
              <w:t>Ödül Töreni</w:t>
            </w:r>
          </w:p>
        </w:tc>
        <w:tc>
          <w:tcPr>
            <w:tcW w:w="2424" w:type="dxa"/>
          </w:tcPr>
          <w:p w:rsidR="007A7234" w:rsidRPr="00DE01E4" w:rsidRDefault="006E08AA" w:rsidP="006E08AA">
            <w:pPr>
              <w:pStyle w:val="ListeParagraf"/>
              <w:spacing w:before="0" w:beforeAutospacing="0" w:after="120" w:afterAutospacing="0"/>
              <w:contextualSpacing/>
              <w:jc w:val="both"/>
              <w:rPr>
                <w:b/>
              </w:rPr>
            </w:pPr>
            <w:r>
              <w:rPr>
                <w:b/>
              </w:rPr>
              <w:t>18</w:t>
            </w:r>
            <w:r w:rsidR="00845FC0">
              <w:rPr>
                <w:b/>
              </w:rPr>
              <w:t xml:space="preserve"> </w:t>
            </w:r>
            <w:r>
              <w:rPr>
                <w:b/>
              </w:rPr>
              <w:t>Ekim</w:t>
            </w:r>
            <w:r w:rsidR="00845FC0">
              <w:rPr>
                <w:b/>
              </w:rPr>
              <w:t xml:space="preserve"> </w:t>
            </w:r>
            <w:r w:rsidR="007A7234" w:rsidRPr="00DE01E4">
              <w:rPr>
                <w:b/>
              </w:rPr>
              <w:t>2021</w:t>
            </w:r>
          </w:p>
        </w:tc>
      </w:tr>
    </w:tbl>
    <w:p w:rsidR="007A7234" w:rsidRPr="00DE01E4" w:rsidRDefault="007A7234" w:rsidP="007A7234">
      <w:pPr>
        <w:pStyle w:val="NoSpacing1"/>
        <w:spacing w:after="120"/>
        <w:jc w:val="both"/>
        <w:rPr>
          <w:rFonts w:ascii="Times New Roman" w:hAnsi="Times New Roman"/>
          <w:sz w:val="24"/>
          <w:szCs w:val="24"/>
        </w:rPr>
      </w:pP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7371"/>
      </w:tblGrid>
      <w:tr w:rsidR="007A7234" w:rsidRPr="00DE01E4" w:rsidTr="00F860C0">
        <w:trPr>
          <w:trHeight w:val="401"/>
        </w:trPr>
        <w:tc>
          <w:tcPr>
            <w:tcW w:w="8930" w:type="dxa"/>
            <w:gridSpan w:val="2"/>
          </w:tcPr>
          <w:p w:rsidR="007A7234" w:rsidRPr="00DE01E4" w:rsidRDefault="007A7234" w:rsidP="00F860C0">
            <w:pPr>
              <w:pStyle w:val="ListeParagraf"/>
              <w:spacing w:before="0" w:beforeAutospacing="0" w:after="120" w:afterAutospacing="0"/>
              <w:contextualSpacing/>
              <w:jc w:val="center"/>
              <w:rPr>
                <w:b/>
              </w:rPr>
            </w:pPr>
            <w:r w:rsidRPr="00DE01E4">
              <w:rPr>
                <w:b/>
              </w:rPr>
              <w:t>YARIŞMANIN ÖDÜLLERİ</w:t>
            </w:r>
          </w:p>
        </w:tc>
      </w:tr>
      <w:tr w:rsidR="007A7234" w:rsidRPr="00DE01E4" w:rsidTr="007A7234">
        <w:trPr>
          <w:trHeight w:val="401"/>
        </w:trPr>
        <w:tc>
          <w:tcPr>
            <w:tcW w:w="1559" w:type="dxa"/>
          </w:tcPr>
          <w:p w:rsidR="007A7234" w:rsidRPr="00DE01E4" w:rsidRDefault="007A7234" w:rsidP="007A7234">
            <w:pPr>
              <w:pStyle w:val="ListeParagraf"/>
              <w:spacing w:before="0" w:beforeAutospacing="0" w:after="120" w:afterAutospacing="0"/>
              <w:contextualSpacing/>
              <w:jc w:val="both"/>
            </w:pPr>
            <w:r w:rsidRPr="00DE01E4">
              <w:t>Birinci</w:t>
            </w:r>
          </w:p>
        </w:tc>
        <w:tc>
          <w:tcPr>
            <w:tcW w:w="7371" w:type="dxa"/>
          </w:tcPr>
          <w:p w:rsidR="007A7234" w:rsidRPr="00DE01E4" w:rsidRDefault="007A7234" w:rsidP="007A7234">
            <w:pPr>
              <w:pStyle w:val="ListeParagraf"/>
              <w:spacing w:before="0" w:beforeAutospacing="0" w:after="120" w:afterAutospacing="0"/>
              <w:contextualSpacing/>
              <w:jc w:val="both"/>
            </w:pPr>
            <w:r w:rsidRPr="00DE01E4">
              <w:t>3000 TL</w:t>
            </w:r>
          </w:p>
        </w:tc>
      </w:tr>
      <w:tr w:rsidR="007A7234" w:rsidRPr="00DE01E4" w:rsidTr="007A7234">
        <w:trPr>
          <w:trHeight w:val="401"/>
        </w:trPr>
        <w:tc>
          <w:tcPr>
            <w:tcW w:w="1559" w:type="dxa"/>
          </w:tcPr>
          <w:p w:rsidR="007A7234" w:rsidRPr="00DE01E4" w:rsidRDefault="007A7234" w:rsidP="007A7234">
            <w:pPr>
              <w:pStyle w:val="ListeParagraf"/>
              <w:spacing w:before="0" w:beforeAutospacing="0" w:after="120" w:afterAutospacing="0"/>
              <w:contextualSpacing/>
              <w:jc w:val="both"/>
            </w:pPr>
            <w:r w:rsidRPr="00DE01E4">
              <w:t>İkinci</w:t>
            </w:r>
          </w:p>
        </w:tc>
        <w:tc>
          <w:tcPr>
            <w:tcW w:w="7371" w:type="dxa"/>
          </w:tcPr>
          <w:p w:rsidR="007A7234" w:rsidRPr="00DE01E4" w:rsidRDefault="007A7234" w:rsidP="007A7234">
            <w:pPr>
              <w:pStyle w:val="ListeParagraf"/>
              <w:spacing w:before="0" w:beforeAutospacing="0" w:after="120" w:afterAutospacing="0"/>
              <w:contextualSpacing/>
              <w:jc w:val="both"/>
            </w:pPr>
            <w:r w:rsidRPr="00DE01E4">
              <w:t>2000 TL</w:t>
            </w:r>
          </w:p>
        </w:tc>
      </w:tr>
      <w:tr w:rsidR="007A7234" w:rsidRPr="00DE01E4" w:rsidTr="007A7234">
        <w:trPr>
          <w:trHeight w:val="401"/>
        </w:trPr>
        <w:tc>
          <w:tcPr>
            <w:tcW w:w="1559" w:type="dxa"/>
          </w:tcPr>
          <w:p w:rsidR="007A7234" w:rsidRPr="00DE01E4" w:rsidRDefault="007A7234" w:rsidP="007A7234">
            <w:pPr>
              <w:pStyle w:val="ListeParagraf"/>
              <w:spacing w:before="0" w:beforeAutospacing="0" w:after="120" w:afterAutospacing="0"/>
              <w:contextualSpacing/>
              <w:jc w:val="both"/>
            </w:pPr>
            <w:r w:rsidRPr="00DE01E4">
              <w:t>Üçüncü</w:t>
            </w:r>
          </w:p>
        </w:tc>
        <w:tc>
          <w:tcPr>
            <w:tcW w:w="7371" w:type="dxa"/>
          </w:tcPr>
          <w:p w:rsidR="007A7234" w:rsidRPr="00DE01E4" w:rsidRDefault="007A7234" w:rsidP="007A7234">
            <w:pPr>
              <w:pStyle w:val="ListeParagraf"/>
              <w:spacing w:before="0" w:beforeAutospacing="0" w:after="120" w:afterAutospacing="0"/>
              <w:contextualSpacing/>
              <w:jc w:val="both"/>
            </w:pPr>
            <w:r w:rsidRPr="00DE01E4">
              <w:t>1000 TL</w:t>
            </w:r>
          </w:p>
        </w:tc>
      </w:tr>
      <w:tr w:rsidR="007A7234" w:rsidRPr="00DE01E4" w:rsidTr="007A7234">
        <w:trPr>
          <w:trHeight w:val="401"/>
        </w:trPr>
        <w:tc>
          <w:tcPr>
            <w:tcW w:w="1559" w:type="dxa"/>
          </w:tcPr>
          <w:p w:rsidR="007A7234" w:rsidRPr="00DE01E4" w:rsidRDefault="007A7234" w:rsidP="007A7234">
            <w:pPr>
              <w:pStyle w:val="ListeParagraf"/>
              <w:spacing w:before="0" w:beforeAutospacing="0" w:after="120" w:afterAutospacing="0"/>
              <w:contextualSpacing/>
              <w:jc w:val="both"/>
            </w:pPr>
            <w:r w:rsidRPr="00DE01E4">
              <w:t>Mansiyon</w:t>
            </w:r>
          </w:p>
        </w:tc>
        <w:tc>
          <w:tcPr>
            <w:tcW w:w="7371" w:type="dxa"/>
          </w:tcPr>
          <w:p w:rsidR="007A7234" w:rsidRPr="00DE01E4" w:rsidRDefault="008836DC" w:rsidP="007A7234">
            <w:pPr>
              <w:pStyle w:val="ListeParagraf"/>
              <w:spacing w:before="0" w:beforeAutospacing="0" w:after="120" w:afterAutospacing="0"/>
              <w:contextualSpacing/>
              <w:jc w:val="both"/>
            </w:pPr>
            <w:r>
              <w:t xml:space="preserve">  </w:t>
            </w:r>
            <w:r w:rsidR="007A7234" w:rsidRPr="00DE01E4">
              <w:t>500 TL</w:t>
            </w:r>
          </w:p>
        </w:tc>
      </w:tr>
    </w:tbl>
    <w:p w:rsidR="007A7234" w:rsidRDefault="007A7234" w:rsidP="007A7234">
      <w:pPr>
        <w:pStyle w:val="NoSpacing1"/>
        <w:spacing w:after="120"/>
        <w:jc w:val="both"/>
        <w:rPr>
          <w:rFonts w:ascii="Times New Roman" w:hAnsi="Times New Roman"/>
          <w:sz w:val="24"/>
          <w:szCs w:val="24"/>
        </w:rPr>
      </w:pPr>
    </w:p>
    <w:p w:rsidR="000D7CA5" w:rsidRDefault="000D7CA5" w:rsidP="007A7234">
      <w:pPr>
        <w:pStyle w:val="NoSpacing1"/>
        <w:spacing w:after="120"/>
        <w:jc w:val="both"/>
        <w:rPr>
          <w:rFonts w:ascii="Times New Roman" w:hAnsi="Times New Roman"/>
          <w:sz w:val="24"/>
          <w:szCs w:val="24"/>
        </w:rPr>
      </w:pPr>
    </w:p>
    <w:p w:rsidR="00137855" w:rsidRDefault="00137855" w:rsidP="007A7234">
      <w:pPr>
        <w:pStyle w:val="NoSpacing1"/>
        <w:spacing w:after="120"/>
        <w:jc w:val="both"/>
        <w:rPr>
          <w:rFonts w:ascii="Times New Roman" w:hAnsi="Times New Roman"/>
          <w:sz w:val="24"/>
          <w:szCs w:val="24"/>
        </w:rPr>
      </w:pPr>
    </w:p>
    <w:p w:rsidR="00137855" w:rsidRDefault="00137855" w:rsidP="007A7234">
      <w:pPr>
        <w:pStyle w:val="NoSpacing1"/>
        <w:spacing w:after="120"/>
        <w:jc w:val="both"/>
        <w:rPr>
          <w:rFonts w:ascii="Times New Roman" w:hAnsi="Times New Roman"/>
          <w:sz w:val="24"/>
          <w:szCs w:val="24"/>
        </w:rPr>
      </w:pPr>
    </w:p>
    <w:p w:rsidR="000D7CA5" w:rsidRDefault="000D7CA5" w:rsidP="007A7234">
      <w:pPr>
        <w:pStyle w:val="NoSpacing1"/>
        <w:spacing w:after="120"/>
        <w:jc w:val="both"/>
        <w:rPr>
          <w:rFonts w:ascii="Times New Roman" w:hAnsi="Times New Roman"/>
          <w:sz w:val="24"/>
          <w:szCs w:val="24"/>
        </w:rPr>
      </w:pPr>
    </w:p>
    <w:p w:rsidR="00E16ECE" w:rsidRDefault="00E16ECE" w:rsidP="007A7234">
      <w:pPr>
        <w:pStyle w:val="NoSpacing1"/>
        <w:spacing w:after="120"/>
        <w:jc w:val="both"/>
        <w:rPr>
          <w:rFonts w:ascii="Times New Roman" w:hAnsi="Times New Roman"/>
          <w:sz w:val="24"/>
          <w:szCs w:val="24"/>
        </w:rPr>
      </w:pPr>
    </w:p>
    <w:p w:rsidR="000D7CA5" w:rsidRDefault="000D7CA5" w:rsidP="007A7234">
      <w:pPr>
        <w:pStyle w:val="NoSpacing1"/>
        <w:spacing w:after="120"/>
        <w:jc w:val="both"/>
        <w:rPr>
          <w:rFonts w:ascii="Times New Roman" w:hAnsi="Times New Roman"/>
          <w:sz w:val="24"/>
          <w:szCs w:val="24"/>
        </w:rPr>
      </w:pPr>
    </w:p>
    <w:p w:rsidR="000D7CA5" w:rsidRPr="00DE01E4" w:rsidRDefault="000D7CA5" w:rsidP="007A7234">
      <w:pPr>
        <w:pStyle w:val="NoSpacing1"/>
        <w:spacing w:after="120"/>
        <w:jc w:val="both"/>
        <w:rPr>
          <w:rFonts w:ascii="Times New Roman" w:hAnsi="Times New Roman"/>
          <w:sz w:val="24"/>
          <w:szCs w:val="24"/>
        </w:rPr>
      </w:pPr>
    </w:p>
    <w:p w:rsidR="00645C2E" w:rsidRPr="00DE01E4" w:rsidRDefault="00645C2E" w:rsidP="00645C2E">
      <w:pPr>
        <w:spacing w:after="120"/>
        <w:jc w:val="both"/>
        <w:rPr>
          <w:rFonts w:eastAsia="Calibri"/>
          <w:b/>
          <w:lang w:eastAsia="en-US"/>
        </w:rPr>
      </w:pPr>
      <w:r w:rsidRPr="00DE01E4">
        <w:rPr>
          <w:rFonts w:eastAsia="Calibri"/>
          <w:b/>
          <w:lang w:eastAsia="en-US"/>
        </w:rPr>
        <w:lastRenderedPageBreak/>
        <w:t>GENEL HÜKÜMLER</w:t>
      </w:r>
    </w:p>
    <w:p w:rsidR="00645C2E" w:rsidRPr="00DE01E4" w:rsidRDefault="00645C2E" w:rsidP="00645C2E">
      <w:pPr>
        <w:numPr>
          <w:ilvl w:val="0"/>
          <w:numId w:val="10"/>
        </w:numPr>
        <w:spacing w:after="120"/>
        <w:jc w:val="both"/>
      </w:pPr>
      <w:r w:rsidRPr="00DE01E4">
        <w:t>Yarışmaya katılanlar, şartname koşullarını kabul etmiş sayılacaktır. Katılım ve değerlendirme süreci ile ilgili her türlü değişiklik yapma hakkı Kahramanmaraş Büyükşehir Belediyesi yetkililerinde saklıdır.</w:t>
      </w:r>
    </w:p>
    <w:p w:rsidR="00645C2E" w:rsidRPr="00DE01E4" w:rsidRDefault="00645C2E" w:rsidP="00645C2E">
      <w:pPr>
        <w:numPr>
          <w:ilvl w:val="0"/>
          <w:numId w:val="10"/>
        </w:numPr>
        <w:spacing w:after="120"/>
        <w:jc w:val="both"/>
      </w:pPr>
      <w:r w:rsidRPr="00DE01E4">
        <w:t>Kahramanmaraş Büyükşehir Belediyesi Kültür, Spor ve Turizm Dairesi Başkanlığı çalışanları ile düzenleme, değerlendirme ve seçici kurul üyeleri yarışmaya katılamazlar. Jüri üyelerinin birinci dereceden yakınları, jürilerin bulundukları gruplarda değerlendirilemezler.</w:t>
      </w:r>
    </w:p>
    <w:p w:rsidR="00645C2E" w:rsidRPr="00DE01E4" w:rsidRDefault="00A1698A" w:rsidP="007A7234">
      <w:pPr>
        <w:spacing w:after="120"/>
        <w:jc w:val="both"/>
        <w:rPr>
          <w:rFonts w:eastAsia="Calibri"/>
          <w:b/>
          <w:lang w:eastAsia="en-US"/>
        </w:rPr>
      </w:pPr>
      <w:r w:rsidRPr="00DE01E4">
        <w:rPr>
          <w:rFonts w:eastAsia="Calibri"/>
          <w:b/>
          <w:lang w:eastAsia="en-US"/>
        </w:rPr>
        <w:t xml:space="preserve">TAKVİM </w:t>
      </w:r>
    </w:p>
    <w:p w:rsidR="00DE01E4" w:rsidRPr="00DE01E4" w:rsidRDefault="00D50943" w:rsidP="00DE01E4">
      <w:pPr>
        <w:pStyle w:val="ListeParagraf"/>
        <w:numPr>
          <w:ilvl w:val="0"/>
          <w:numId w:val="11"/>
        </w:numPr>
        <w:spacing w:before="0" w:beforeAutospacing="0" w:after="120" w:afterAutospacing="0"/>
        <w:jc w:val="both"/>
        <w:rPr>
          <w:rFonts w:eastAsia="Arial Unicode MS"/>
          <w:bCs/>
        </w:rPr>
      </w:pPr>
      <w:r w:rsidRPr="00DE01E4">
        <w:rPr>
          <w:rFonts w:eastAsia="Arial Unicode MS"/>
          <w:bCs/>
        </w:rPr>
        <w:t>S</w:t>
      </w:r>
      <w:r w:rsidR="007A7234" w:rsidRPr="00DE01E4">
        <w:rPr>
          <w:rFonts w:eastAsia="Arial Unicode MS"/>
          <w:bCs/>
        </w:rPr>
        <w:t xml:space="preserve">on katılım tarihi </w:t>
      </w:r>
      <w:r w:rsidR="006E08AA">
        <w:rPr>
          <w:rFonts w:eastAsia="Arial Unicode MS"/>
          <w:b/>
        </w:rPr>
        <w:t>24</w:t>
      </w:r>
      <w:r w:rsidR="00845366">
        <w:rPr>
          <w:rFonts w:eastAsia="Arial Unicode MS"/>
          <w:b/>
        </w:rPr>
        <w:t xml:space="preserve"> E</w:t>
      </w:r>
      <w:r w:rsidR="006E08AA">
        <w:rPr>
          <w:rFonts w:eastAsia="Arial Unicode MS"/>
          <w:b/>
        </w:rPr>
        <w:t>ylül</w:t>
      </w:r>
      <w:r w:rsidR="00845366">
        <w:rPr>
          <w:rFonts w:eastAsia="Arial Unicode MS"/>
          <w:b/>
        </w:rPr>
        <w:t xml:space="preserve"> </w:t>
      </w:r>
      <w:r w:rsidR="007A7234" w:rsidRPr="00DE01E4">
        <w:rPr>
          <w:rFonts w:eastAsia="Arial Unicode MS"/>
          <w:b/>
        </w:rPr>
        <w:t xml:space="preserve"> 2021</w:t>
      </w:r>
      <w:r w:rsidR="007A7234" w:rsidRPr="00DE01E4">
        <w:rPr>
          <w:rFonts w:eastAsia="Arial Unicode MS"/>
          <w:bCs/>
        </w:rPr>
        <w:t>’dir</w:t>
      </w:r>
    </w:p>
    <w:p w:rsidR="007A7234" w:rsidRPr="00DE01E4" w:rsidRDefault="00E27E0B" w:rsidP="00DE01E4">
      <w:pPr>
        <w:pStyle w:val="ListeParagraf"/>
        <w:numPr>
          <w:ilvl w:val="0"/>
          <w:numId w:val="11"/>
        </w:numPr>
        <w:spacing w:before="0" w:beforeAutospacing="0" w:after="120" w:afterAutospacing="0"/>
        <w:jc w:val="both"/>
        <w:rPr>
          <w:rFonts w:eastAsia="Arial Unicode MS"/>
          <w:bCs/>
        </w:rPr>
      </w:pPr>
      <w:r w:rsidRPr="00DE01E4">
        <w:t xml:space="preserve">Yarışma, </w:t>
      </w:r>
      <w:r w:rsidR="006E08AA">
        <w:rPr>
          <w:b/>
          <w:bCs/>
        </w:rPr>
        <w:t>11</w:t>
      </w:r>
      <w:r w:rsidR="008836DC">
        <w:rPr>
          <w:b/>
          <w:bCs/>
        </w:rPr>
        <w:t xml:space="preserve"> </w:t>
      </w:r>
      <w:r w:rsidR="007A7234" w:rsidRPr="00DE01E4">
        <w:rPr>
          <w:b/>
          <w:bCs/>
        </w:rPr>
        <w:t>Ekim 2021</w:t>
      </w:r>
      <w:r w:rsidR="008836DC">
        <w:t xml:space="preserve"> tarih</w:t>
      </w:r>
      <w:r w:rsidR="007A7234" w:rsidRPr="00DE01E4">
        <w:t xml:space="preserve">inde </w:t>
      </w:r>
      <w:r w:rsidR="008836DC">
        <w:t>final</w:t>
      </w:r>
      <w:r w:rsidR="007A7234" w:rsidRPr="00DE01E4">
        <w:t>i yapılarak sonuçlandırılacaktır.</w:t>
      </w:r>
    </w:p>
    <w:p w:rsidR="007A7234" w:rsidRPr="00DE01E4" w:rsidRDefault="00921ED8" w:rsidP="007A7234">
      <w:pPr>
        <w:pStyle w:val="ListeParagraf"/>
        <w:numPr>
          <w:ilvl w:val="0"/>
          <w:numId w:val="11"/>
        </w:numPr>
        <w:spacing w:before="0" w:beforeAutospacing="0" w:after="120" w:afterAutospacing="0"/>
        <w:jc w:val="both"/>
        <w:rPr>
          <w:rFonts w:eastAsia="Arial Unicode MS"/>
          <w:b/>
          <w:u w:val="single"/>
        </w:rPr>
      </w:pPr>
      <w:r>
        <w:t>Yarışman</w:t>
      </w:r>
      <w:r w:rsidR="007A7234" w:rsidRPr="00DE01E4">
        <w:t>ın ödül</w:t>
      </w:r>
      <w:r>
        <w:t>ü</w:t>
      </w:r>
      <w:r w:rsidR="00795D83">
        <w:t xml:space="preserve"> </w:t>
      </w:r>
      <w:r w:rsidR="006E08AA">
        <w:rPr>
          <w:rFonts w:eastAsia="Arial Unicode MS"/>
          <w:b/>
        </w:rPr>
        <w:t>18</w:t>
      </w:r>
      <w:r w:rsidR="00795D83">
        <w:rPr>
          <w:rFonts w:eastAsia="Arial Unicode MS"/>
          <w:b/>
        </w:rPr>
        <w:t xml:space="preserve"> </w:t>
      </w:r>
      <w:r w:rsidR="006E08AA">
        <w:rPr>
          <w:rFonts w:eastAsia="Arial Unicode MS"/>
          <w:b/>
        </w:rPr>
        <w:t>Ekim</w:t>
      </w:r>
      <w:r w:rsidR="007A7234" w:rsidRPr="00DE01E4">
        <w:rPr>
          <w:rFonts w:eastAsia="Arial Unicode MS"/>
          <w:b/>
        </w:rPr>
        <w:t xml:space="preserve"> 2021 Pazartesi</w:t>
      </w:r>
      <w:r w:rsidR="007A7234" w:rsidRPr="00DE01E4">
        <w:rPr>
          <w:rFonts w:eastAsia="Arial Unicode MS"/>
        </w:rPr>
        <w:t xml:space="preserve"> günü saat 20.00’de yapılacak törende verilecektir.</w:t>
      </w:r>
    </w:p>
    <w:p w:rsidR="007A7234" w:rsidRPr="00DE01E4" w:rsidRDefault="007A7234" w:rsidP="007A7234">
      <w:pPr>
        <w:pStyle w:val="ListeParagraf"/>
        <w:numPr>
          <w:ilvl w:val="0"/>
          <w:numId w:val="11"/>
        </w:numPr>
        <w:spacing w:before="0" w:beforeAutospacing="0" w:after="120" w:afterAutospacing="0"/>
        <w:jc w:val="both"/>
        <w:rPr>
          <w:rFonts w:eastAsia="Arial Unicode MS"/>
          <w:b/>
          <w:u w:val="single"/>
        </w:rPr>
      </w:pPr>
      <w:r w:rsidRPr="00DE01E4">
        <w:rPr>
          <w:rFonts w:eastAsia="Arial Unicode MS"/>
        </w:rPr>
        <w:t>Belirtilen tarihten sonra ulaşan eserler, değerlendirmeye alınmayacaktır.</w:t>
      </w:r>
    </w:p>
    <w:p w:rsidR="007A7234" w:rsidRPr="00DE01E4" w:rsidRDefault="007A7234" w:rsidP="007A7234">
      <w:pPr>
        <w:pStyle w:val="ListeParagraf"/>
        <w:numPr>
          <w:ilvl w:val="0"/>
          <w:numId w:val="11"/>
        </w:numPr>
        <w:spacing w:before="0" w:beforeAutospacing="0" w:after="120" w:afterAutospacing="0"/>
        <w:jc w:val="both"/>
        <w:rPr>
          <w:rFonts w:eastAsia="Arial Unicode MS"/>
          <w:b/>
          <w:u w:val="single"/>
        </w:rPr>
      </w:pPr>
      <w:r w:rsidRPr="00DE01E4">
        <w:rPr>
          <w:rFonts w:eastAsia="Arial Unicode MS"/>
        </w:rPr>
        <w:t xml:space="preserve">Yarışma sonuçları, </w:t>
      </w:r>
      <w:hyperlink r:id="rId13" w:history="1">
        <w:r w:rsidRPr="00DE01E4">
          <w:rPr>
            <w:rStyle w:val="Kpr"/>
            <w:color w:val="auto"/>
          </w:rPr>
          <w:t>www.kmedebiyatgunleri.com</w:t>
        </w:r>
      </w:hyperlink>
      <w:r w:rsidRPr="00DE01E4">
        <w:t xml:space="preserve"> - </w:t>
      </w:r>
      <w:hyperlink r:id="rId14" w:history="1">
        <w:r w:rsidRPr="00DE01E4">
          <w:rPr>
            <w:rStyle w:val="Kpr"/>
            <w:color w:val="auto"/>
          </w:rPr>
          <w:t>www.kahramanmaras.bel.tr</w:t>
        </w:r>
      </w:hyperlink>
      <w:r w:rsidRPr="00DE01E4">
        <w:t xml:space="preserve"> adreslerinden ve sosyal medya hesaplarından yarışma şartnamesinde belirtilen tarihlerde </w:t>
      </w:r>
      <w:r w:rsidRPr="00DE01E4">
        <w:rPr>
          <w:rFonts w:eastAsia="Arial Unicode MS"/>
        </w:rPr>
        <w:t>açıklanacaktır.</w:t>
      </w:r>
    </w:p>
    <w:p w:rsidR="00940A41" w:rsidRPr="000C3FAC" w:rsidRDefault="00940A41" w:rsidP="007A7234">
      <w:pPr>
        <w:spacing w:after="120"/>
        <w:ind w:left="360"/>
        <w:jc w:val="both"/>
        <w:rPr>
          <w:rFonts w:eastAsia="Arial Unicode MS"/>
          <w:b/>
          <w:u w:val="single"/>
        </w:rPr>
      </w:pPr>
    </w:p>
    <w:sectPr w:rsidR="00940A41" w:rsidRPr="000C3FAC" w:rsidSect="00C67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651"/>
    <w:multiLevelType w:val="hybridMultilevel"/>
    <w:tmpl w:val="3F9CA664"/>
    <w:lvl w:ilvl="0" w:tplc="BB2406F4">
      <w:start w:val="1"/>
      <w:numFmt w:val="bullet"/>
      <w:lvlText w:val=""/>
      <w:lvlJc w:val="left"/>
      <w:pPr>
        <w:ind w:left="72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01D5BE7"/>
    <w:multiLevelType w:val="hybridMultilevel"/>
    <w:tmpl w:val="82428E1C"/>
    <w:lvl w:ilvl="0" w:tplc="61381642">
      <w:start w:val="1"/>
      <w:numFmt w:val="decimal"/>
      <w:lvlText w:val="%1."/>
      <w:lvlJc w:val="left"/>
      <w:pPr>
        <w:ind w:left="360" w:hanging="360"/>
      </w:pPr>
      <w:rPr>
        <w:rFonts w:ascii="Cambria" w:eastAsia="Arial Unicode MS" w:hAnsi="Cambria" w:cs="Times New Roman"/>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0C20E72"/>
    <w:multiLevelType w:val="hybridMultilevel"/>
    <w:tmpl w:val="BF28F0D6"/>
    <w:lvl w:ilvl="0" w:tplc="D84EDA72">
      <w:start w:val="1"/>
      <w:numFmt w:val="upperLetter"/>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131D14"/>
    <w:multiLevelType w:val="hybridMultilevel"/>
    <w:tmpl w:val="9CDC3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8A7D59"/>
    <w:multiLevelType w:val="hybridMultilevel"/>
    <w:tmpl w:val="ED88265C"/>
    <w:lvl w:ilvl="0" w:tplc="F140D0DA">
      <w:start w:val="1"/>
      <w:numFmt w:val="decimal"/>
      <w:lvlText w:val="%1."/>
      <w:lvlJc w:val="left"/>
      <w:pPr>
        <w:ind w:left="360" w:hanging="360"/>
      </w:pPr>
      <w:rPr>
        <w:rFonts w:ascii="Cambria" w:eastAsia="Times New Roman" w:hAnsi="Cambria" w:cs="Times New Roman"/>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2B4B10C2"/>
    <w:multiLevelType w:val="multilevel"/>
    <w:tmpl w:val="3D3223A2"/>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3B451D"/>
    <w:multiLevelType w:val="hybridMultilevel"/>
    <w:tmpl w:val="55C287CE"/>
    <w:lvl w:ilvl="0" w:tplc="58ECE054">
      <w:start w:val="1"/>
      <w:numFmt w:val="upperLetter"/>
      <w:lvlText w:val="%1."/>
      <w:lvlJc w:val="left"/>
      <w:pPr>
        <w:ind w:left="720" w:hanging="360"/>
      </w:pPr>
      <w:rPr>
        <w:rFonts w:hint="default"/>
        <w:b/>
        <w:bCs/>
      </w:rPr>
    </w:lvl>
    <w:lvl w:ilvl="1" w:tplc="782E124A">
      <w:start w:val="1"/>
      <w:numFmt w:val="decimal"/>
      <w:lvlText w:val="%2."/>
      <w:lvlJc w:val="left"/>
      <w:pPr>
        <w:ind w:left="36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7F25785"/>
    <w:multiLevelType w:val="hybridMultilevel"/>
    <w:tmpl w:val="04184748"/>
    <w:lvl w:ilvl="0" w:tplc="FE049FD8">
      <w:start w:val="1"/>
      <w:numFmt w:val="decimal"/>
      <w:lvlText w:val="%1)"/>
      <w:lvlJc w:val="left"/>
      <w:pPr>
        <w:ind w:left="720" w:hanging="360"/>
      </w:pPr>
      <w:rPr>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DD11305"/>
    <w:multiLevelType w:val="hybridMultilevel"/>
    <w:tmpl w:val="DCEA9A8A"/>
    <w:lvl w:ilvl="0" w:tplc="D84C7E32">
      <w:start w:val="2"/>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E1C609A"/>
    <w:multiLevelType w:val="hybridMultilevel"/>
    <w:tmpl w:val="9DE28A3E"/>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8531FC1"/>
    <w:multiLevelType w:val="hybridMultilevel"/>
    <w:tmpl w:val="CA4690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3DE0FCD"/>
    <w:multiLevelType w:val="hybridMultilevel"/>
    <w:tmpl w:val="995C068C"/>
    <w:lvl w:ilvl="0" w:tplc="782E124A">
      <w:start w:val="1"/>
      <w:numFmt w:val="decimal"/>
      <w:lvlText w:val="%1."/>
      <w:lvlJc w:val="left"/>
      <w:pPr>
        <w:ind w:left="360" w:hanging="360"/>
      </w:pPr>
      <w:rPr>
        <w:rFonts w:hint="default"/>
        <w:b w:val="0"/>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2">
    <w:nsid w:val="67882843"/>
    <w:multiLevelType w:val="hybridMultilevel"/>
    <w:tmpl w:val="93106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0DC705D"/>
    <w:multiLevelType w:val="multilevel"/>
    <w:tmpl w:val="3D3223A2"/>
    <w:lvl w:ilvl="0">
      <w:start w:val="1"/>
      <w:numFmt w:val="decimal"/>
      <w:lvlText w:val="%1."/>
      <w:lvlJc w:val="left"/>
      <w:pPr>
        <w:ind w:left="360" w:hanging="360"/>
      </w:pPr>
    </w:lvl>
    <w:lvl w:ilvl="1">
      <w:start w:val="1"/>
      <w:numFmt w:val="decimal"/>
      <w:lvlText w:val="%2."/>
      <w:lvlJc w:val="left"/>
      <w:pPr>
        <w:ind w:left="36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F70268"/>
    <w:multiLevelType w:val="hybridMultilevel"/>
    <w:tmpl w:val="041CFBB0"/>
    <w:lvl w:ilvl="0" w:tplc="BB2406F4">
      <w:start w:val="1"/>
      <w:numFmt w:val="bullet"/>
      <w:lvlText w:val=""/>
      <w:lvlJc w:val="left"/>
      <w:pPr>
        <w:ind w:left="72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75691EDC"/>
    <w:multiLevelType w:val="hybridMultilevel"/>
    <w:tmpl w:val="962A4806"/>
    <w:lvl w:ilvl="0" w:tplc="69CAFFA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5"/>
  </w:num>
  <w:num w:numId="2">
    <w:abstractNumId w:val="9"/>
  </w:num>
  <w:num w:numId="3">
    <w:abstractNumId w:val="8"/>
  </w:num>
  <w:num w:numId="4">
    <w:abstractNumId w:val="13"/>
  </w:num>
  <w:num w:numId="5">
    <w:abstractNumId w:val="11"/>
  </w:num>
  <w:num w:numId="6">
    <w:abstractNumId w:val="6"/>
  </w:num>
  <w:num w:numId="7">
    <w:abstractNumId w:val="7"/>
  </w:num>
  <w:num w:numId="8">
    <w:abstractNumId w:val="2"/>
  </w:num>
  <w:num w:numId="9">
    <w:abstractNumId w:val="0"/>
  </w:num>
  <w:num w:numId="10">
    <w:abstractNumId w:val="4"/>
  </w:num>
  <w:num w:numId="11">
    <w:abstractNumId w:val="1"/>
  </w:num>
  <w:num w:numId="12">
    <w:abstractNumId w:val="10"/>
  </w:num>
  <w:num w:numId="13">
    <w:abstractNumId w:val="12"/>
  </w:num>
  <w:num w:numId="14">
    <w:abstractNumId w:val="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2"/>
  </w:compat>
  <w:rsids>
    <w:rsidRoot w:val="002C4082"/>
    <w:rsid w:val="00027770"/>
    <w:rsid w:val="000C3FAC"/>
    <w:rsid w:val="000D7CA5"/>
    <w:rsid w:val="000E0204"/>
    <w:rsid w:val="000F10E2"/>
    <w:rsid w:val="00122464"/>
    <w:rsid w:val="00137855"/>
    <w:rsid w:val="00161B23"/>
    <w:rsid w:val="00215ED6"/>
    <w:rsid w:val="00294481"/>
    <w:rsid w:val="002C4082"/>
    <w:rsid w:val="003E69A7"/>
    <w:rsid w:val="004262CC"/>
    <w:rsid w:val="005B3FDC"/>
    <w:rsid w:val="0061626E"/>
    <w:rsid w:val="00644CF2"/>
    <w:rsid w:val="00645C2E"/>
    <w:rsid w:val="00676308"/>
    <w:rsid w:val="006E08AA"/>
    <w:rsid w:val="006E6749"/>
    <w:rsid w:val="00795D83"/>
    <w:rsid w:val="007A7234"/>
    <w:rsid w:val="00845366"/>
    <w:rsid w:val="00845FC0"/>
    <w:rsid w:val="008836DC"/>
    <w:rsid w:val="00921ED8"/>
    <w:rsid w:val="00940A41"/>
    <w:rsid w:val="00A1698A"/>
    <w:rsid w:val="00AB6070"/>
    <w:rsid w:val="00AD1A11"/>
    <w:rsid w:val="00B41BBD"/>
    <w:rsid w:val="00C11DF7"/>
    <w:rsid w:val="00C67730"/>
    <w:rsid w:val="00D04A48"/>
    <w:rsid w:val="00D15D72"/>
    <w:rsid w:val="00D23194"/>
    <w:rsid w:val="00D50943"/>
    <w:rsid w:val="00D93B98"/>
    <w:rsid w:val="00DC6A68"/>
    <w:rsid w:val="00DE01E4"/>
    <w:rsid w:val="00E16ECE"/>
    <w:rsid w:val="00E27E0B"/>
    <w:rsid w:val="00F46711"/>
    <w:rsid w:val="00FA4D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1">
    <w:name w:val="No Spacing1"/>
    <w:uiPriority w:val="1"/>
    <w:qFormat/>
    <w:rsid w:val="005B3FDC"/>
    <w:pPr>
      <w:spacing w:after="0" w:line="240" w:lineRule="auto"/>
    </w:pPr>
    <w:rPr>
      <w:rFonts w:ascii="Calibri" w:eastAsia="Calibri" w:hAnsi="Calibri" w:cs="Times New Roman"/>
    </w:rPr>
  </w:style>
  <w:style w:type="paragraph" w:styleId="ListeParagraf">
    <w:name w:val="List Paragraph"/>
    <w:basedOn w:val="Normal"/>
    <w:uiPriority w:val="34"/>
    <w:qFormat/>
    <w:rsid w:val="005B3FDC"/>
    <w:pPr>
      <w:spacing w:before="100" w:beforeAutospacing="1" w:after="100" w:afterAutospacing="1"/>
    </w:pPr>
  </w:style>
  <w:style w:type="character" w:styleId="Kpr">
    <w:name w:val="Hyperlink"/>
    <w:uiPriority w:val="99"/>
    <w:unhideWhenUsed/>
    <w:rsid w:val="005B3FDC"/>
    <w:rPr>
      <w:color w:val="0563C1"/>
      <w:u w:val="single"/>
    </w:rPr>
  </w:style>
  <w:style w:type="paragraph" w:customStyle="1" w:styleId="OrtaKlavuz21">
    <w:name w:val="Orta Kılavuz 21"/>
    <w:uiPriority w:val="1"/>
    <w:qFormat/>
    <w:rsid w:val="00940A41"/>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940A41"/>
    <w:pPr>
      <w:spacing w:before="100" w:beforeAutospacing="1" w:after="100" w:afterAutospacing="1"/>
    </w:pPr>
  </w:style>
  <w:style w:type="character" w:styleId="Gl">
    <w:name w:val="Strong"/>
    <w:uiPriority w:val="22"/>
    <w:qFormat/>
    <w:rsid w:val="00940A41"/>
    <w:rPr>
      <w:b/>
      <w:bCs/>
    </w:rPr>
  </w:style>
  <w:style w:type="paragraph" w:customStyle="1" w:styleId="AralkYok1">
    <w:name w:val="Aralık Yok1"/>
    <w:uiPriority w:val="1"/>
    <w:qFormat/>
    <w:rsid w:val="000C3FA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uran%20Do&#287;an\Desktop\www.kahramanmaras.bel.tr" TargetMode="External"/><Relationship Id="rId13" Type="http://schemas.openxmlformats.org/officeDocument/2006/relationships/hyperlink" Target="http://www.kmedebiyatgunleri.com" TargetMode="External"/><Relationship Id="rId3" Type="http://schemas.openxmlformats.org/officeDocument/2006/relationships/styles" Target="styles.xml"/><Relationship Id="rId7" Type="http://schemas.openxmlformats.org/officeDocument/2006/relationships/hyperlink" Target="http://www.kmedebiyatgunleri.com" TargetMode="External"/><Relationship Id="rId12" Type="http://schemas.openxmlformats.org/officeDocument/2006/relationships/hyperlink" Target="file:///C:\Users\Duran%20Do&#287;an\Desktop\www.kahramanmaras.bel.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medebiyatgunleri.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b\Downloads\www.kahramanmaras.bel.tr" TargetMode="External"/><Relationship Id="rId4" Type="http://schemas.microsoft.com/office/2007/relationships/stylesWithEffects" Target="stylesWithEffects.xml"/><Relationship Id="rId9" Type="http://schemas.openxmlformats.org/officeDocument/2006/relationships/hyperlink" Target="http://www.kmedebiyatgunleri.com" TargetMode="External"/><Relationship Id="rId14" Type="http://schemas.openxmlformats.org/officeDocument/2006/relationships/hyperlink" Target="file:///C:\Users\Duran%20Do&#287;an\Desktop\www.kahramanmaras.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F55F0-FE27-4A1C-9EA0-23077766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755</Words>
  <Characters>4307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Senih</dc:creator>
  <cp:keywords/>
  <dc:description/>
  <cp:lastModifiedBy>user</cp:lastModifiedBy>
  <cp:revision>25</cp:revision>
  <dcterms:created xsi:type="dcterms:W3CDTF">2021-06-23T00:47:00Z</dcterms:created>
  <dcterms:modified xsi:type="dcterms:W3CDTF">2021-07-13T07:54:00Z</dcterms:modified>
</cp:coreProperties>
</file>